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681A1" w14:textId="77777777" w:rsidR="004D0BA4" w:rsidRDefault="00000000">
      <w:pPr>
        <w:pStyle w:val="KonuBal"/>
        <w:spacing w:line="376" w:lineRule="auto"/>
      </w:pPr>
      <w:r>
        <w:t>Uluslararası Ticaret ve Lojistik Bölümü 2024-2025</w:t>
      </w:r>
      <w:r>
        <w:rPr>
          <w:spacing w:val="-17"/>
        </w:rPr>
        <w:t xml:space="preserve"> </w:t>
      </w:r>
      <w:r>
        <w:t>Yılı</w:t>
      </w:r>
      <w:r>
        <w:rPr>
          <w:spacing w:val="-11"/>
        </w:rPr>
        <w:t xml:space="preserve"> </w:t>
      </w:r>
      <w:r>
        <w:t>20</w:t>
      </w:r>
      <w:r>
        <w:rPr>
          <w:spacing w:val="-10"/>
        </w:rPr>
        <w:t xml:space="preserve"> </w:t>
      </w:r>
      <w:r>
        <w:t>İş</w:t>
      </w:r>
      <w:r>
        <w:rPr>
          <w:spacing w:val="-12"/>
        </w:rPr>
        <w:t xml:space="preserve"> </w:t>
      </w:r>
      <w:r>
        <w:t>Günü</w:t>
      </w:r>
      <w:r>
        <w:rPr>
          <w:spacing w:val="-12"/>
        </w:rPr>
        <w:t xml:space="preserve"> </w:t>
      </w:r>
      <w:r>
        <w:t>Zorunlu</w:t>
      </w:r>
      <w:r>
        <w:rPr>
          <w:spacing w:val="-9"/>
        </w:rPr>
        <w:t xml:space="preserve"> </w:t>
      </w:r>
      <w:r>
        <w:t>Lisans Stajı İşveren Değerlendirme Raporu</w:t>
      </w:r>
    </w:p>
    <w:p w14:paraId="5977F227" w14:textId="77777777" w:rsidR="004D0BA4" w:rsidRDefault="004D0BA4">
      <w:pPr>
        <w:pStyle w:val="GvdeMetni"/>
        <w:spacing w:before="135"/>
        <w:rPr>
          <w:b/>
          <w:sz w:val="28"/>
        </w:rPr>
      </w:pPr>
    </w:p>
    <w:p w14:paraId="699194F6" w14:textId="77777777" w:rsidR="004D0BA4" w:rsidRDefault="00000000">
      <w:pPr>
        <w:pStyle w:val="Balk1"/>
        <w:numPr>
          <w:ilvl w:val="0"/>
          <w:numId w:val="2"/>
        </w:numPr>
        <w:tabs>
          <w:tab w:val="left" w:pos="571"/>
        </w:tabs>
      </w:pPr>
      <w:r>
        <w:rPr>
          <w:spacing w:val="-2"/>
        </w:rPr>
        <w:t>Raporun</w:t>
      </w:r>
      <w:r>
        <w:rPr>
          <w:spacing w:val="-12"/>
        </w:rPr>
        <w:t xml:space="preserve"> </w:t>
      </w:r>
      <w:r>
        <w:rPr>
          <w:spacing w:val="-4"/>
        </w:rPr>
        <w:t>Amacı</w:t>
      </w:r>
    </w:p>
    <w:p w14:paraId="110C968F" w14:textId="77777777" w:rsidR="004D0BA4" w:rsidRDefault="00000000">
      <w:pPr>
        <w:pStyle w:val="GvdeMetni"/>
        <w:spacing w:line="259" w:lineRule="auto"/>
        <w:ind w:left="48" w:right="60" w:firstLine="283"/>
        <w:jc w:val="both"/>
      </w:pPr>
      <w:r>
        <w:t>Bu rapor, Uluslararası Ticaret ve Lojistik (UTL) Bölümü öğrencilerinin 2025 yılı zorunlu 20 iş günü</w:t>
      </w:r>
      <w:r>
        <w:rPr>
          <w:spacing w:val="-8"/>
        </w:rPr>
        <w:t xml:space="preserve"> </w:t>
      </w:r>
      <w:r>
        <w:t>lisans</w:t>
      </w:r>
      <w:r>
        <w:rPr>
          <w:spacing w:val="-8"/>
        </w:rPr>
        <w:t xml:space="preserve"> </w:t>
      </w:r>
      <w:r>
        <w:t>stajı</w:t>
      </w:r>
      <w:r>
        <w:rPr>
          <w:spacing w:val="-10"/>
        </w:rPr>
        <w:t xml:space="preserve"> </w:t>
      </w:r>
      <w:r>
        <w:t>kapsamında,</w:t>
      </w:r>
      <w:r>
        <w:rPr>
          <w:spacing w:val="-8"/>
        </w:rPr>
        <w:t xml:space="preserve"> </w:t>
      </w:r>
      <w:r>
        <w:t>staj</w:t>
      </w:r>
      <w:r>
        <w:rPr>
          <w:spacing w:val="-8"/>
        </w:rPr>
        <w:t xml:space="preserve"> </w:t>
      </w:r>
      <w:r>
        <w:t>yaptıkları</w:t>
      </w:r>
      <w:r>
        <w:rPr>
          <w:spacing w:val="-8"/>
        </w:rPr>
        <w:t xml:space="preserve"> </w:t>
      </w:r>
      <w:r>
        <w:t>kurumlarda</w:t>
      </w:r>
      <w:r>
        <w:rPr>
          <w:spacing w:val="-9"/>
        </w:rPr>
        <w:t xml:space="preserve"> </w:t>
      </w:r>
      <w:r>
        <w:t>sergiledikleri</w:t>
      </w:r>
      <w:r>
        <w:rPr>
          <w:spacing w:val="-8"/>
        </w:rPr>
        <w:t xml:space="preserve"> </w:t>
      </w:r>
      <w:r>
        <w:t>mesleki</w:t>
      </w:r>
      <w:r>
        <w:rPr>
          <w:spacing w:val="-8"/>
        </w:rPr>
        <w:t xml:space="preserve"> </w:t>
      </w:r>
      <w:r>
        <w:t>yeterliliklerin</w:t>
      </w:r>
      <w:r>
        <w:rPr>
          <w:spacing w:val="-7"/>
        </w:rPr>
        <w:t xml:space="preserve"> </w:t>
      </w:r>
      <w:r>
        <w:t>işveren görüşleri doğrultusunda değerlendirilmesi amacıyla hazırlanmıştır. Elde edilen bulgular, staj ve uygulamalı eğitim süreçlerinin etkinliğini analiz etmek ve kalite güvencesi kapsamında sürekli iyileştirme kararlarına temel oluşturmak amacıyla kullanılmaktadır.</w:t>
      </w:r>
    </w:p>
    <w:p w14:paraId="2AF8A2B9" w14:textId="77777777" w:rsidR="004D0BA4" w:rsidRDefault="00000000">
      <w:pPr>
        <w:pStyle w:val="Balk1"/>
        <w:numPr>
          <w:ilvl w:val="0"/>
          <w:numId w:val="2"/>
        </w:numPr>
        <w:tabs>
          <w:tab w:val="left" w:pos="571"/>
        </w:tabs>
        <w:spacing w:before="159"/>
      </w:pPr>
      <w:r>
        <w:t>Kapsam</w:t>
      </w:r>
      <w:r>
        <w:rPr>
          <w:spacing w:val="-2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rPr>
          <w:spacing w:val="-2"/>
        </w:rPr>
        <w:t>Yöntem</w:t>
      </w:r>
    </w:p>
    <w:p w14:paraId="1F876495" w14:textId="77777777" w:rsidR="004D0BA4" w:rsidRDefault="00000000">
      <w:pPr>
        <w:spacing w:before="180" w:line="259" w:lineRule="auto"/>
        <w:ind w:left="48" w:right="59" w:firstLine="283"/>
        <w:jc w:val="both"/>
        <w:rPr>
          <w:sz w:val="24"/>
        </w:rPr>
      </w:pPr>
      <w:r>
        <w:rPr>
          <w:sz w:val="24"/>
        </w:rPr>
        <w:t xml:space="preserve">Değerlendirme süreci, staj sürecini tamamlayan öğrencilere ilişkin olarak </w:t>
      </w:r>
      <w:r>
        <w:rPr>
          <w:b/>
          <w:sz w:val="24"/>
        </w:rPr>
        <w:t xml:space="preserve">20 farklı işveren </w:t>
      </w:r>
      <w:r>
        <w:rPr>
          <w:sz w:val="24"/>
        </w:rPr>
        <w:t xml:space="preserve">tarafından doldurulan </w:t>
      </w:r>
      <w:r>
        <w:rPr>
          <w:i/>
          <w:sz w:val="24"/>
        </w:rPr>
        <w:t xml:space="preserve">İşveren Staj/Uygulamalı Eğitim Değerlendirme Anketi </w:t>
      </w:r>
      <w:r>
        <w:rPr>
          <w:sz w:val="24"/>
        </w:rPr>
        <w:t xml:space="preserve">üzerinden </w:t>
      </w:r>
      <w:r>
        <w:rPr>
          <w:spacing w:val="-2"/>
          <w:sz w:val="24"/>
        </w:rPr>
        <w:t>yürütülmüştür.</w:t>
      </w:r>
    </w:p>
    <w:p w14:paraId="282A65A6" w14:textId="77777777" w:rsidR="004D0BA4" w:rsidRDefault="00000000">
      <w:pPr>
        <w:pStyle w:val="GvdeMetni"/>
        <w:spacing w:before="0" w:line="275" w:lineRule="exact"/>
        <w:ind w:left="48"/>
        <w:jc w:val="both"/>
      </w:pPr>
      <w:r>
        <w:t>Ankette</w:t>
      </w:r>
      <w:r>
        <w:rPr>
          <w:spacing w:val="-10"/>
        </w:rPr>
        <w:t xml:space="preserve"> </w:t>
      </w:r>
      <w:r>
        <w:t>yer alan</w:t>
      </w:r>
      <w:r>
        <w:rPr>
          <w:spacing w:val="-4"/>
        </w:rPr>
        <w:t xml:space="preserve"> </w:t>
      </w:r>
      <w:r>
        <w:rPr>
          <w:b/>
        </w:rPr>
        <w:t>7</w:t>
      </w:r>
      <w:r>
        <w:rPr>
          <w:b/>
          <w:spacing w:val="-1"/>
        </w:rPr>
        <w:t xml:space="preserve"> </w:t>
      </w:r>
      <w:r>
        <w:rPr>
          <w:b/>
        </w:rPr>
        <w:t>ifade</w:t>
      </w:r>
      <w:r>
        <w:t>,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(çok</w:t>
      </w:r>
      <w:r>
        <w:rPr>
          <w:spacing w:val="-3"/>
        </w:rPr>
        <w:t xml:space="preserve"> </w:t>
      </w:r>
      <w:r>
        <w:t>olumsuz)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(çok</w:t>
      </w:r>
      <w:r>
        <w:rPr>
          <w:spacing w:val="-2"/>
        </w:rPr>
        <w:t xml:space="preserve"> </w:t>
      </w:r>
      <w:r>
        <w:t>olumlu)</w:t>
      </w:r>
      <w:r>
        <w:rPr>
          <w:spacing w:val="-2"/>
        </w:rPr>
        <w:t xml:space="preserve"> </w:t>
      </w:r>
      <w:r>
        <w:t>aralığında</w:t>
      </w:r>
      <w:r>
        <w:rPr>
          <w:spacing w:val="-1"/>
        </w:rPr>
        <w:t xml:space="preserve"> </w:t>
      </w:r>
      <w:r>
        <w:rPr>
          <w:spacing w:val="-2"/>
        </w:rPr>
        <w:t>puanlanmıştır.</w:t>
      </w:r>
    </w:p>
    <w:p w14:paraId="7D8A49A6" w14:textId="77777777" w:rsidR="004D0BA4" w:rsidRDefault="004D0BA4">
      <w:pPr>
        <w:pStyle w:val="GvdeMetni"/>
        <w:spacing w:before="0"/>
      </w:pPr>
    </w:p>
    <w:p w14:paraId="3D3855EC" w14:textId="77777777" w:rsidR="004D0BA4" w:rsidRDefault="004D0BA4">
      <w:pPr>
        <w:pStyle w:val="GvdeMetni"/>
        <w:spacing w:before="89"/>
      </w:pPr>
    </w:p>
    <w:p w14:paraId="354518E0" w14:textId="77777777" w:rsidR="004D0BA4" w:rsidRDefault="00000000">
      <w:pPr>
        <w:pStyle w:val="ListeParagraf"/>
        <w:numPr>
          <w:ilvl w:val="0"/>
          <w:numId w:val="2"/>
        </w:numPr>
        <w:tabs>
          <w:tab w:val="left" w:pos="571"/>
        </w:tabs>
        <w:rPr>
          <w:b/>
          <w:sz w:val="24"/>
        </w:rPr>
      </w:pPr>
      <w:r>
        <w:rPr>
          <w:b/>
          <w:sz w:val="24"/>
        </w:rPr>
        <w:t>Soru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Bazlı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Ortalama</w:t>
      </w:r>
      <w:r>
        <w:rPr>
          <w:b/>
          <w:spacing w:val="-2"/>
          <w:sz w:val="24"/>
        </w:rPr>
        <w:t xml:space="preserve"> Puanlar</w:t>
      </w:r>
    </w:p>
    <w:p w14:paraId="36D8108F" w14:textId="77777777" w:rsidR="004D0BA4" w:rsidRDefault="004D0BA4">
      <w:pPr>
        <w:pStyle w:val="GvdeMetni"/>
        <w:spacing w:before="8"/>
        <w:rPr>
          <w:b/>
          <w:sz w:val="18"/>
        </w:rPr>
      </w:pPr>
    </w:p>
    <w:tbl>
      <w:tblPr>
        <w:tblStyle w:val="TableNormal"/>
        <w:tblW w:w="0" w:type="auto"/>
        <w:tblInd w:w="87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5027"/>
        <w:gridCol w:w="1958"/>
      </w:tblGrid>
      <w:tr w:rsidR="004D0BA4" w14:paraId="14E2B4B9" w14:textId="77777777">
        <w:trPr>
          <w:trHeight w:val="505"/>
        </w:trPr>
        <w:tc>
          <w:tcPr>
            <w:tcW w:w="924" w:type="dxa"/>
          </w:tcPr>
          <w:p w14:paraId="1A0006DB" w14:textId="77777777" w:rsidR="004D0BA4" w:rsidRDefault="00000000">
            <w:pPr>
              <w:pStyle w:val="TableParagraph"/>
              <w:spacing w:before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Soru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5027" w:type="dxa"/>
          </w:tcPr>
          <w:p w14:paraId="0E13CF49" w14:textId="77777777" w:rsidR="004D0BA4" w:rsidRDefault="00000000">
            <w:pPr>
              <w:pStyle w:val="TableParagraph"/>
              <w:spacing w:before="22"/>
              <w:ind w:left="320"/>
              <w:rPr>
                <w:b/>
                <w:sz w:val="24"/>
              </w:rPr>
            </w:pPr>
            <w:r>
              <w:rPr>
                <w:b/>
                <w:sz w:val="24"/>
              </w:rPr>
              <w:t>Değerlendirme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Alanı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(Özet)</w:t>
            </w:r>
          </w:p>
        </w:tc>
        <w:tc>
          <w:tcPr>
            <w:tcW w:w="1958" w:type="dxa"/>
          </w:tcPr>
          <w:p w14:paraId="2903E130" w14:textId="77777777" w:rsidR="004D0BA4" w:rsidRDefault="00000000">
            <w:pPr>
              <w:pStyle w:val="TableParagraph"/>
              <w:spacing w:before="22"/>
              <w:ind w:left="318"/>
              <w:rPr>
                <w:b/>
                <w:sz w:val="24"/>
              </w:rPr>
            </w:pPr>
            <w:r>
              <w:rPr>
                <w:b/>
                <w:sz w:val="24"/>
              </w:rPr>
              <w:t>Ortalama</w:t>
            </w:r>
            <w:r>
              <w:rPr>
                <w:b/>
                <w:spacing w:val="-4"/>
                <w:sz w:val="24"/>
              </w:rPr>
              <w:t xml:space="preserve"> Puan</w:t>
            </w:r>
          </w:p>
        </w:tc>
      </w:tr>
      <w:tr w:rsidR="004D0BA4" w14:paraId="7E72CE5A" w14:textId="77777777">
        <w:trPr>
          <w:trHeight w:val="510"/>
        </w:trPr>
        <w:tc>
          <w:tcPr>
            <w:tcW w:w="924" w:type="dxa"/>
          </w:tcPr>
          <w:p w14:paraId="583BDF38" w14:textId="77777777" w:rsidR="004D0BA4" w:rsidRDefault="00000000">
            <w:pPr>
              <w:pStyle w:val="TableParagraph"/>
              <w:spacing w:before="22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S1</w:t>
            </w:r>
          </w:p>
        </w:tc>
        <w:tc>
          <w:tcPr>
            <w:tcW w:w="5027" w:type="dxa"/>
          </w:tcPr>
          <w:p w14:paraId="0BEF4229" w14:textId="77777777" w:rsidR="004D0BA4" w:rsidRDefault="00000000">
            <w:pPr>
              <w:pStyle w:val="TableParagraph"/>
              <w:spacing w:before="22"/>
              <w:ind w:left="320"/>
              <w:rPr>
                <w:sz w:val="24"/>
              </w:rPr>
            </w:pPr>
            <w:r>
              <w:rPr>
                <w:sz w:val="24"/>
              </w:rPr>
              <w:t>Alanla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konuları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sorgulama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öğrenme</w:t>
            </w:r>
          </w:p>
        </w:tc>
        <w:tc>
          <w:tcPr>
            <w:tcW w:w="1958" w:type="dxa"/>
          </w:tcPr>
          <w:p w14:paraId="74C9D810" w14:textId="77777777" w:rsidR="004D0BA4" w:rsidRDefault="00000000">
            <w:pPr>
              <w:pStyle w:val="TableParagraph"/>
              <w:spacing w:before="22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4,95</w:t>
            </w:r>
          </w:p>
        </w:tc>
      </w:tr>
      <w:tr w:rsidR="004D0BA4" w14:paraId="417E6224" w14:textId="77777777">
        <w:trPr>
          <w:trHeight w:val="507"/>
        </w:trPr>
        <w:tc>
          <w:tcPr>
            <w:tcW w:w="924" w:type="dxa"/>
          </w:tcPr>
          <w:p w14:paraId="15634C4F" w14:textId="77777777" w:rsidR="004D0BA4" w:rsidRDefault="00000000">
            <w:pPr>
              <w:pStyle w:val="TableParagraph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S2</w:t>
            </w:r>
          </w:p>
        </w:tc>
        <w:tc>
          <w:tcPr>
            <w:tcW w:w="5027" w:type="dxa"/>
          </w:tcPr>
          <w:p w14:paraId="1D731EAF" w14:textId="77777777" w:rsidR="004D0BA4" w:rsidRDefault="00000000">
            <w:pPr>
              <w:pStyle w:val="TableParagraph"/>
              <w:ind w:left="320"/>
              <w:rPr>
                <w:sz w:val="24"/>
              </w:rPr>
            </w:pPr>
            <w:r>
              <w:rPr>
                <w:sz w:val="24"/>
              </w:rPr>
              <w:t>Kurum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personeli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iletişim </w:t>
            </w:r>
            <w:r>
              <w:rPr>
                <w:spacing w:val="-2"/>
                <w:sz w:val="24"/>
              </w:rPr>
              <w:t>becerisi</w:t>
            </w:r>
          </w:p>
        </w:tc>
        <w:tc>
          <w:tcPr>
            <w:tcW w:w="1958" w:type="dxa"/>
          </w:tcPr>
          <w:p w14:paraId="646CEAF3" w14:textId="77777777" w:rsidR="004D0BA4" w:rsidRDefault="00000000">
            <w:pPr>
              <w:pStyle w:val="TableParagraph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4,95</w:t>
            </w:r>
          </w:p>
        </w:tc>
      </w:tr>
      <w:tr w:rsidR="004D0BA4" w14:paraId="385C4358" w14:textId="77777777">
        <w:trPr>
          <w:trHeight w:val="508"/>
        </w:trPr>
        <w:tc>
          <w:tcPr>
            <w:tcW w:w="924" w:type="dxa"/>
          </w:tcPr>
          <w:p w14:paraId="2887CE34" w14:textId="77777777" w:rsidR="004D0BA4" w:rsidRDefault="00000000">
            <w:pPr>
              <w:pStyle w:val="TableParagraph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S3</w:t>
            </w:r>
          </w:p>
        </w:tc>
        <w:tc>
          <w:tcPr>
            <w:tcW w:w="5027" w:type="dxa"/>
          </w:tcPr>
          <w:p w14:paraId="7CFE7388" w14:textId="77777777" w:rsidR="004D0BA4" w:rsidRDefault="00000000">
            <w:pPr>
              <w:pStyle w:val="TableParagraph"/>
              <w:ind w:left="320"/>
              <w:rPr>
                <w:sz w:val="24"/>
              </w:rPr>
            </w:pPr>
            <w:r>
              <w:rPr>
                <w:sz w:val="24"/>
              </w:rPr>
              <w:t>Mezuniyet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sonrası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istihdam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edilebilirlik</w:t>
            </w:r>
          </w:p>
        </w:tc>
        <w:tc>
          <w:tcPr>
            <w:tcW w:w="1958" w:type="dxa"/>
          </w:tcPr>
          <w:p w14:paraId="48A33605" w14:textId="77777777" w:rsidR="004D0BA4" w:rsidRDefault="00000000">
            <w:pPr>
              <w:pStyle w:val="TableParagraph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4,80</w:t>
            </w:r>
          </w:p>
        </w:tc>
      </w:tr>
      <w:tr w:rsidR="004D0BA4" w14:paraId="5105946B" w14:textId="77777777">
        <w:trPr>
          <w:trHeight w:val="507"/>
        </w:trPr>
        <w:tc>
          <w:tcPr>
            <w:tcW w:w="924" w:type="dxa"/>
          </w:tcPr>
          <w:p w14:paraId="46906587" w14:textId="77777777" w:rsidR="004D0BA4" w:rsidRDefault="00000000">
            <w:pPr>
              <w:pStyle w:val="TableParagraph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S4</w:t>
            </w:r>
          </w:p>
        </w:tc>
        <w:tc>
          <w:tcPr>
            <w:tcW w:w="5027" w:type="dxa"/>
          </w:tcPr>
          <w:p w14:paraId="2C93CEBA" w14:textId="77777777" w:rsidR="004D0BA4" w:rsidRDefault="00000000">
            <w:pPr>
              <w:pStyle w:val="TableParagraph"/>
              <w:ind w:left="320"/>
              <w:rPr>
                <w:sz w:val="24"/>
              </w:rPr>
            </w:pPr>
            <w:r>
              <w:rPr>
                <w:sz w:val="24"/>
              </w:rPr>
              <w:t>İş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hayatına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hazırlık </w:t>
            </w:r>
            <w:r>
              <w:rPr>
                <w:spacing w:val="-2"/>
                <w:sz w:val="24"/>
              </w:rPr>
              <w:t>düzeyi</w:t>
            </w:r>
          </w:p>
        </w:tc>
        <w:tc>
          <w:tcPr>
            <w:tcW w:w="1958" w:type="dxa"/>
          </w:tcPr>
          <w:p w14:paraId="3D6E7183" w14:textId="77777777" w:rsidR="004D0BA4" w:rsidRDefault="00000000">
            <w:pPr>
              <w:pStyle w:val="TableParagraph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4,80</w:t>
            </w:r>
          </w:p>
        </w:tc>
      </w:tr>
      <w:tr w:rsidR="004D0BA4" w14:paraId="39038D8B" w14:textId="77777777">
        <w:trPr>
          <w:trHeight w:val="505"/>
        </w:trPr>
        <w:tc>
          <w:tcPr>
            <w:tcW w:w="924" w:type="dxa"/>
          </w:tcPr>
          <w:p w14:paraId="5E1BA0F0" w14:textId="77777777" w:rsidR="004D0BA4" w:rsidRDefault="00000000">
            <w:pPr>
              <w:pStyle w:val="TableParagraph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S5</w:t>
            </w:r>
          </w:p>
        </w:tc>
        <w:tc>
          <w:tcPr>
            <w:tcW w:w="5027" w:type="dxa"/>
          </w:tcPr>
          <w:p w14:paraId="64FA0FBF" w14:textId="77777777" w:rsidR="004D0BA4" w:rsidRDefault="00000000">
            <w:pPr>
              <w:pStyle w:val="TableParagraph"/>
              <w:ind w:left="320"/>
              <w:rPr>
                <w:sz w:val="24"/>
              </w:rPr>
            </w:pPr>
            <w:r>
              <w:rPr>
                <w:sz w:val="24"/>
              </w:rPr>
              <w:t>Stajın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deneyim kazandırma</w:t>
            </w:r>
            <w:r>
              <w:rPr>
                <w:spacing w:val="-2"/>
                <w:sz w:val="24"/>
              </w:rPr>
              <w:t xml:space="preserve"> niteliği</w:t>
            </w:r>
          </w:p>
        </w:tc>
        <w:tc>
          <w:tcPr>
            <w:tcW w:w="1958" w:type="dxa"/>
          </w:tcPr>
          <w:p w14:paraId="683AF630" w14:textId="77777777" w:rsidR="004D0BA4" w:rsidRDefault="00000000">
            <w:pPr>
              <w:pStyle w:val="TableParagraph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4,90</w:t>
            </w:r>
          </w:p>
        </w:tc>
      </w:tr>
      <w:tr w:rsidR="004D0BA4" w14:paraId="07F00143" w14:textId="77777777">
        <w:trPr>
          <w:trHeight w:val="507"/>
        </w:trPr>
        <w:tc>
          <w:tcPr>
            <w:tcW w:w="924" w:type="dxa"/>
          </w:tcPr>
          <w:p w14:paraId="5859DBDF" w14:textId="77777777" w:rsidR="004D0BA4" w:rsidRDefault="00000000">
            <w:pPr>
              <w:pStyle w:val="TableParagraph"/>
              <w:spacing w:before="25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S6</w:t>
            </w:r>
          </w:p>
        </w:tc>
        <w:tc>
          <w:tcPr>
            <w:tcW w:w="5027" w:type="dxa"/>
          </w:tcPr>
          <w:p w14:paraId="0A54D3B4" w14:textId="77777777" w:rsidR="004D0BA4" w:rsidRDefault="00000000">
            <w:pPr>
              <w:pStyle w:val="TableParagraph"/>
              <w:spacing w:before="25"/>
              <w:ind w:left="320"/>
              <w:rPr>
                <w:sz w:val="24"/>
              </w:rPr>
            </w:pPr>
            <w:r>
              <w:rPr>
                <w:sz w:val="24"/>
              </w:rPr>
              <w:t>Teorik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bilgileri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uygulamaya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aktarma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becerisi</w:t>
            </w:r>
          </w:p>
        </w:tc>
        <w:tc>
          <w:tcPr>
            <w:tcW w:w="1958" w:type="dxa"/>
          </w:tcPr>
          <w:p w14:paraId="734A641F" w14:textId="77777777" w:rsidR="004D0BA4" w:rsidRDefault="00000000">
            <w:pPr>
              <w:pStyle w:val="TableParagraph"/>
              <w:spacing w:before="25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4,90</w:t>
            </w:r>
          </w:p>
        </w:tc>
      </w:tr>
      <w:tr w:rsidR="004D0BA4" w14:paraId="6FA1A880" w14:textId="77777777">
        <w:trPr>
          <w:trHeight w:val="507"/>
        </w:trPr>
        <w:tc>
          <w:tcPr>
            <w:tcW w:w="924" w:type="dxa"/>
          </w:tcPr>
          <w:p w14:paraId="1D6D0E88" w14:textId="77777777" w:rsidR="004D0BA4" w:rsidRDefault="00000000">
            <w:pPr>
              <w:pStyle w:val="TableParagraph"/>
              <w:spacing w:before="25"/>
              <w:ind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S7</w:t>
            </w:r>
          </w:p>
        </w:tc>
        <w:tc>
          <w:tcPr>
            <w:tcW w:w="5027" w:type="dxa"/>
          </w:tcPr>
          <w:p w14:paraId="7BD32ACE" w14:textId="77777777" w:rsidR="004D0BA4" w:rsidRDefault="00000000">
            <w:pPr>
              <w:pStyle w:val="TableParagraph"/>
              <w:spacing w:before="25"/>
              <w:ind w:left="320"/>
              <w:rPr>
                <w:sz w:val="24"/>
              </w:rPr>
            </w:pPr>
            <w:r>
              <w:rPr>
                <w:sz w:val="24"/>
              </w:rPr>
              <w:t>Teknik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araç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becerisi</w:t>
            </w:r>
          </w:p>
        </w:tc>
        <w:tc>
          <w:tcPr>
            <w:tcW w:w="1958" w:type="dxa"/>
          </w:tcPr>
          <w:p w14:paraId="6F1E11E6" w14:textId="77777777" w:rsidR="004D0BA4" w:rsidRDefault="00000000">
            <w:pPr>
              <w:pStyle w:val="TableParagraph"/>
              <w:spacing w:before="25"/>
              <w:ind w:left="3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4,85</w:t>
            </w:r>
          </w:p>
        </w:tc>
      </w:tr>
    </w:tbl>
    <w:p w14:paraId="27CA31C2" w14:textId="77777777" w:rsidR="004D0BA4" w:rsidRDefault="00000000">
      <w:pPr>
        <w:ind w:left="331"/>
        <w:rPr>
          <w:b/>
          <w:sz w:val="24"/>
        </w:rPr>
      </w:pPr>
      <w:r>
        <w:rPr>
          <w:b/>
          <w:sz w:val="24"/>
        </w:rPr>
        <w:t>Genel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Ortalama: 4,88 /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5,00</w:t>
      </w:r>
    </w:p>
    <w:p w14:paraId="12E3B1AD" w14:textId="77777777" w:rsidR="004D0BA4" w:rsidRDefault="004D0BA4">
      <w:pPr>
        <w:rPr>
          <w:b/>
          <w:sz w:val="24"/>
        </w:rPr>
        <w:sectPr w:rsidR="004D0BA4">
          <w:type w:val="continuous"/>
          <w:pgSz w:w="11940" w:h="16860"/>
          <w:pgMar w:top="1940" w:right="1133" w:bottom="280" w:left="1133" w:header="720" w:footer="720" w:gutter="0"/>
          <w:cols w:space="720"/>
        </w:sectPr>
      </w:pPr>
    </w:p>
    <w:p w14:paraId="4423F74A" w14:textId="77777777" w:rsidR="004D0BA4" w:rsidRDefault="004D0BA4">
      <w:pPr>
        <w:pStyle w:val="GvdeMetni"/>
        <w:spacing w:before="39"/>
        <w:rPr>
          <w:b/>
        </w:rPr>
      </w:pPr>
    </w:p>
    <w:p w14:paraId="32D2A9A0" w14:textId="77777777" w:rsidR="004D0BA4" w:rsidRDefault="00000000">
      <w:pPr>
        <w:pStyle w:val="ListeParagraf"/>
        <w:numPr>
          <w:ilvl w:val="0"/>
          <w:numId w:val="2"/>
        </w:numPr>
        <w:tabs>
          <w:tab w:val="left" w:pos="561"/>
        </w:tabs>
        <w:ind w:left="561" w:hanging="230"/>
        <w:rPr>
          <w:b/>
          <w:sz w:val="24"/>
        </w:rPr>
      </w:pPr>
      <w:r>
        <w:rPr>
          <w:b/>
          <w:sz w:val="24"/>
        </w:rPr>
        <w:t>Yüzde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(%)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Oranlı Grafik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Anlatımı</w:t>
      </w:r>
    </w:p>
    <w:p w14:paraId="56C22D80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80"/>
        <w:rPr>
          <w:sz w:val="24"/>
        </w:rPr>
      </w:pPr>
      <w:r>
        <w:rPr>
          <w:sz w:val="24"/>
        </w:rPr>
        <w:t>İşverenlerin</w:t>
      </w:r>
      <w:r>
        <w:rPr>
          <w:spacing w:val="-13"/>
          <w:sz w:val="24"/>
        </w:rPr>
        <w:t xml:space="preserve"> </w:t>
      </w:r>
      <w:r>
        <w:rPr>
          <w:sz w:val="24"/>
        </w:rPr>
        <w:t>%75’i</w:t>
      </w:r>
      <w:r>
        <w:rPr>
          <w:spacing w:val="-6"/>
          <w:sz w:val="24"/>
        </w:rPr>
        <w:t xml:space="preserve"> </w:t>
      </w:r>
      <w:r>
        <w:rPr>
          <w:sz w:val="24"/>
        </w:rPr>
        <w:t>(15</w:t>
      </w:r>
      <w:r>
        <w:rPr>
          <w:spacing w:val="-9"/>
          <w:sz w:val="24"/>
        </w:rPr>
        <w:t xml:space="preserve"> </w:t>
      </w:r>
      <w:r>
        <w:rPr>
          <w:sz w:val="24"/>
        </w:rPr>
        <w:t>işveren),</w:t>
      </w:r>
      <w:r>
        <w:rPr>
          <w:spacing w:val="-7"/>
          <w:sz w:val="24"/>
        </w:rPr>
        <w:t xml:space="preserve"> </w:t>
      </w:r>
      <w:r>
        <w:rPr>
          <w:sz w:val="24"/>
        </w:rPr>
        <w:t>ankette</w:t>
      </w:r>
      <w:r>
        <w:rPr>
          <w:spacing w:val="-9"/>
          <w:sz w:val="24"/>
        </w:rPr>
        <w:t xml:space="preserve"> </w:t>
      </w:r>
      <w:r>
        <w:rPr>
          <w:sz w:val="24"/>
        </w:rPr>
        <w:t>yer</w:t>
      </w:r>
      <w:r>
        <w:rPr>
          <w:spacing w:val="-7"/>
          <w:sz w:val="24"/>
        </w:rPr>
        <w:t xml:space="preserve"> </w:t>
      </w:r>
      <w:r>
        <w:rPr>
          <w:sz w:val="24"/>
        </w:rPr>
        <w:t>alan</w:t>
      </w:r>
      <w:r>
        <w:rPr>
          <w:spacing w:val="-8"/>
          <w:sz w:val="24"/>
        </w:rPr>
        <w:t xml:space="preserve"> </w:t>
      </w:r>
      <w:r>
        <w:rPr>
          <w:sz w:val="24"/>
        </w:rPr>
        <w:t>tüm</w:t>
      </w:r>
      <w:r>
        <w:rPr>
          <w:spacing w:val="-8"/>
          <w:sz w:val="24"/>
        </w:rPr>
        <w:t xml:space="preserve"> </w:t>
      </w:r>
      <w:r>
        <w:rPr>
          <w:sz w:val="24"/>
        </w:rPr>
        <w:t>sorulara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(çok</w:t>
      </w:r>
      <w:r>
        <w:rPr>
          <w:spacing w:val="-6"/>
          <w:sz w:val="24"/>
        </w:rPr>
        <w:t xml:space="preserve"> </w:t>
      </w:r>
      <w:r>
        <w:rPr>
          <w:sz w:val="24"/>
        </w:rPr>
        <w:t>olumlu)</w:t>
      </w:r>
      <w:r>
        <w:rPr>
          <w:spacing w:val="-9"/>
          <w:sz w:val="24"/>
        </w:rPr>
        <w:t xml:space="preserve"> </w:t>
      </w:r>
      <w:r>
        <w:rPr>
          <w:sz w:val="24"/>
        </w:rPr>
        <w:t>puan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vermiştir.</w:t>
      </w:r>
    </w:p>
    <w:p w14:paraId="72586130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83"/>
        <w:rPr>
          <w:sz w:val="24"/>
        </w:rPr>
      </w:pPr>
      <w:r>
        <w:rPr>
          <w:sz w:val="24"/>
        </w:rPr>
        <w:t>Tüm</w:t>
      </w:r>
      <w:r>
        <w:rPr>
          <w:spacing w:val="-9"/>
          <w:sz w:val="24"/>
        </w:rPr>
        <w:t xml:space="preserve"> </w:t>
      </w:r>
      <w:r>
        <w:rPr>
          <w:sz w:val="24"/>
        </w:rPr>
        <w:t>değerlendirmeler</w:t>
      </w:r>
      <w:r>
        <w:rPr>
          <w:spacing w:val="-4"/>
          <w:sz w:val="24"/>
        </w:rPr>
        <w:t xml:space="preserve"> </w:t>
      </w:r>
      <w:r>
        <w:rPr>
          <w:sz w:val="24"/>
        </w:rPr>
        <w:t>dikkate</w:t>
      </w:r>
      <w:r>
        <w:rPr>
          <w:spacing w:val="-2"/>
          <w:sz w:val="24"/>
        </w:rPr>
        <w:t xml:space="preserve"> </w:t>
      </w:r>
      <w:r>
        <w:rPr>
          <w:sz w:val="24"/>
        </w:rPr>
        <w:t>alındığında</w:t>
      </w:r>
      <w:r>
        <w:rPr>
          <w:spacing w:val="-4"/>
          <w:sz w:val="24"/>
        </w:rPr>
        <w:t xml:space="preserve"> </w:t>
      </w:r>
      <w:r>
        <w:rPr>
          <w:sz w:val="24"/>
        </w:rPr>
        <w:t>verilen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puanların:</w:t>
      </w:r>
    </w:p>
    <w:p w14:paraId="43955889" w14:textId="77777777" w:rsidR="004D0BA4" w:rsidRDefault="00000000">
      <w:pPr>
        <w:pStyle w:val="ListeParagraf"/>
        <w:numPr>
          <w:ilvl w:val="2"/>
          <w:numId w:val="2"/>
        </w:numPr>
        <w:tabs>
          <w:tab w:val="left" w:pos="1487"/>
        </w:tabs>
        <w:spacing w:before="182"/>
        <w:ind w:left="1487" w:hanging="359"/>
        <w:rPr>
          <w:sz w:val="24"/>
        </w:rPr>
      </w:pPr>
      <w:r>
        <w:rPr>
          <w:sz w:val="24"/>
        </w:rPr>
        <w:t>%92’si</w:t>
      </w:r>
      <w:r>
        <w:rPr>
          <w:spacing w:val="-6"/>
          <w:sz w:val="24"/>
        </w:rPr>
        <w:t xml:space="preserve"> </w:t>
      </w:r>
      <w:r>
        <w:rPr>
          <w:sz w:val="24"/>
        </w:rPr>
        <w:t>“5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Çok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Olumlu”,</w:t>
      </w:r>
    </w:p>
    <w:p w14:paraId="53726166" w14:textId="77777777" w:rsidR="004D0BA4" w:rsidRDefault="00000000">
      <w:pPr>
        <w:pStyle w:val="ListeParagraf"/>
        <w:numPr>
          <w:ilvl w:val="2"/>
          <w:numId w:val="2"/>
        </w:numPr>
        <w:tabs>
          <w:tab w:val="left" w:pos="1487"/>
        </w:tabs>
        <w:spacing w:before="165"/>
        <w:ind w:left="1487" w:hanging="359"/>
        <w:rPr>
          <w:sz w:val="24"/>
        </w:rPr>
      </w:pPr>
      <w:r>
        <w:rPr>
          <w:sz w:val="24"/>
        </w:rPr>
        <w:t>%6’sı</w:t>
      </w:r>
      <w:r>
        <w:rPr>
          <w:spacing w:val="-6"/>
          <w:sz w:val="24"/>
        </w:rPr>
        <w:t xml:space="preserve"> </w:t>
      </w:r>
      <w:r>
        <w:rPr>
          <w:sz w:val="24"/>
        </w:rPr>
        <w:t>“4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Olumlu”,</w:t>
      </w:r>
    </w:p>
    <w:p w14:paraId="660F79E4" w14:textId="77777777" w:rsidR="004D0BA4" w:rsidRDefault="00000000">
      <w:pPr>
        <w:pStyle w:val="ListeParagraf"/>
        <w:numPr>
          <w:ilvl w:val="2"/>
          <w:numId w:val="2"/>
        </w:numPr>
        <w:tabs>
          <w:tab w:val="left" w:pos="1487"/>
        </w:tabs>
        <w:spacing w:before="167"/>
        <w:ind w:left="1487" w:hanging="359"/>
        <w:rPr>
          <w:sz w:val="24"/>
        </w:rPr>
      </w:pPr>
      <w:r>
        <w:rPr>
          <w:sz w:val="24"/>
        </w:rPr>
        <w:t>%2’si</w:t>
      </w:r>
      <w:r>
        <w:rPr>
          <w:spacing w:val="-7"/>
          <w:sz w:val="24"/>
        </w:rPr>
        <w:t xml:space="preserve"> </w:t>
      </w:r>
      <w:r>
        <w:rPr>
          <w:sz w:val="24"/>
        </w:rPr>
        <w:t>“3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Kararsız”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düzeyindedir.</w:t>
      </w:r>
    </w:p>
    <w:p w14:paraId="7AC418FC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68"/>
        <w:rPr>
          <w:sz w:val="24"/>
        </w:rPr>
      </w:pPr>
      <w:r>
        <w:rPr>
          <w:sz w:val="24"/>
        </w:rPr>
        <w:t>Hiçbir</w:t>
      </w:r>
      <w:r>
        <w:rPr>
          <w:spacing w:val="-7"/>
          <w:sz w:val="24"/>
        </w:rPr>
        <w:t xml:space="preserve"> </w:t>
      </w:r>
      <w:r>
        <w:rPr>
          <w:sz w:val="24"/>
        </w:rPr>
        <w:t>işveren</w:t>
      </w:r>
      <w:r>
        <w:rPr>
          <w:spacing w:val="-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(çok</w:t>
      </w:r>
      <w:r>
        <w:rPr>
          <w:spacing w:val="-2"/>
          <w:sz w:val="24"/>
        </w:rPr>
        <w:t xml:space="preserve"> </w:t>
      </w:r>
      <w:r>
        <w:rPr>
          <w:sz w:val="24"/>
        </w:rPr>
        <w:t>olumsuz)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(olumsuz)</w:t>
      </w:r>
      <w:r>
        <w:rPr>
          <w:spacing w:val="-2"/>
          <w:sz w:val="24"/>
        </w:rPr>
        <w:t xml:space="preserve"> </w:t>
      </w:r>
      <w:r>
        <w:rPr>
          <w:sz w:val="24"/>
        </w:rPr>
        <w:t>puan</w:t>
      </w:r>
      <w:r>
        <w:rPr>
          <w:spacing w:val="-2"/>
          <w:sz w:val="24"/>
        </w:rPr>
        <w:t xml:space="preserve"> verilmemiştir.</w:t>
      </w:r>
    </w:p>
    <w:p w14:paraId="4FFF70BC" w14:textId="77777777" w:rsidR="004D0BA4" w:rsidRDefault="00000000">
      <w:pPr>
        <w:pStyle w:val="GvdeMetni"/>
        <w:spacing w:before="182" w:line="256" w:lineRule="auto"/>
        <w:ind w:left="48" w:right="68" w:firstLine="283"/>
        <w:jc w:val="both"/>
      </w:pPr>
      <w:r>
        <w:t>Bu dağılım, staj uygulamalarının işveren beklentilerini çok yüksek düzeyde karşıladığını ve programın sektörle uyumlu biçimde yürütüldüğünü göstermektedir.</w:t>
      </w:r>
    </w:p>
    <w:p w14:paraId="1594B970" w14:textId="77777777" w:rsidR="004D0BA4" w:rsidRDefault="004D0BA4">
      <w:pPr>
        <w:pStyle w:val="GvdeMetni"/>
        <w:spacing w:before="0"/>
      </w:pPr>
    </w:p>
    <w:p w14:paraId="059AA8B3" w14:textId="77777777" w:rsidR="004D0BA4" w:rsidRDefault="004D0BA4">
      <w:pPr>
        <w:pStyle w:val="GvdeMetni"/>
        <w:spacing w:before="69"/>
      </w:pPr>
    </w:p>
    <w:p w14:paraId="1946988C" w14:textId="77777777" w:rsidR="004D0BA4" w:rsidRDefault="00000000">
      <w:pPr>
        <w:pStyle w:val="Balk1"/>
        <w:numPr>
          <w:ilvl w:val="0"/>
          <w:numId w:val="2"/>
        </w:numPr>
        <w:tabs>
          <w:tab w:val="left" w:pos="571"/>
        </w:tabs>
      </w:pPr>
      <w:r>
        <w:t>Bulguların</w:t>
      </w:r>
      <w:r>
        <w:rPr>
          <w:spacing w:val="-4"/>
        </w:rPr>
        <w:t xml:space="preserve"> </w:t>
      </w:r>
      <w:r>
        <w:t>Genel</w:t>
      </w:r>
      <w:r>
        <w:rPr>
          <w:spacing w:val="-3"/>
        </w:rPr>
        <w:t xml:space="preserve"> </w:t>
      </w:r>
      <w:r>
        <w:rPr>
          <w:spacing w:val="-2"/>
        </w:rPr>
        <w:t>Değerlendirmesi</w:t>
      </w:r>
    </w:p>
    <w:p w14:paraId="4456EB35" w14:textId="77777777" w:rsidR="004D0BA4" w:rsidRDefault="00000000">
      <w:pPr>
        <w:pStyle w:val="GvdeMetni"/>
        <w:spacing w:before="180"/>
        <w:ind w:left="331"/>
      </w:pPr>
      <w:r>
        <w:t>İşveren</w:t>
      </w:r>
      <w:r>
        <w:rPr>
          <w:spacing w:val="-2"/>
        </w:rPr>
        <w:t xml:space="preserve"> </w:t>
      </w:r>
      <w:r>
        <w:t>görüşleri</w:t>
      </w:r>
      <w:r>
        <w:rPr>
          <w:spacing w:val="-2"/>
        </w:rPr>
        <w:t xml:space="preserve"> </w:t>
      </w:r>
      <w:r>
        <w:t>doğrultusunda</w:t>
      </w:r>
      <w:r>
        <w:rPr>
          <w:spacing w:val="-2"/>
        </w:rPr>
        <w:t xml:space="preserve"> öğrencilerin;</w:t>
      </w:r>
    </w:p>
    <w:p w14:paraId="558A1A82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83"/>
        <w:rPr>
          <w:sz w:val="24"/>
        </w:rPr>
      </w:pPr>
      <w:r>
        <w:rPr>
          <w:sz w:val="24"/>
        </w:rPr>
        <w:t>Mesleki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bilgi ve </w:t>
      </w:r>
      <w:r>
        <w:rPr>
          <w:spacing w:val="-2"/>
          <w:sz w:val="24"/>
        </w:rPr>
        <w:t>farkındalık,</w:t>
      </w:r>
    </w:p>
    <w:p w14:paraId="2E27C74B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83"/>
        <w:rPr>
          <w:sz w:val="24"/>
        </w:rPr>
      </w:pPr>
      <w:r>
        <w:rPr>
          <w:sz w:val="24"/>
        </w:rPr>
        <w:t>Teorik</w:t>
      </w:r>
      <w:r>
        <w:rPr>
          <w:spacing w:val="-11"/>
          <w:sz w:val="24"/>
        </w:rPr>
        <w:t xml:space="preserve"> </w:t>
      </w:r>
      <w:r>
        <w:rPr>
          <w:sz w:val="24"/>
        </w:rPr>
        <w:t>bilgileri</w:t>
      </w:r>
      <w:r>
        <w:rPr>
          <w:spacing w:val="-8"/>
          <w:sz w:val="24"/>
        </w:rPr>
        <w:t xml:space="preserve"> </w:t>
      </w:r>
      <w:r>
        <w:rPr>
          <w:sz w:val="24"/>
        </w:rPr>
        <w:t>uygulamaya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aktarma,</w:t>
      </w:r>
    </w:p>
    <w:p w14:paraId="47154876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82"/>
        <w:rPr>
          <w:sz w:val="24"/>
        </w:rPr>
      </w:pPr>
      <w:r>
        <w:rPr>
          <w:sz w:val="24"/>
        </w:rPr>
        <w:t>İletişim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kurumsal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uyum,</w:t>
      </w:r>
    </w:p>
    <w:p w14:paraId="1689A3E5" w14:textId="77777777" w:rsidR="004D0BA4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before="180"/>
        <w:rPr>
          <w:sz w:val="24"/>
        </w:rPr>
      </w:pPr>
      <w:r>
        <w:rPr>
          <w:sz w:val="24"/>
        </w:rPr>
        <w:t>Staj</w:t>
      </w:r>
      <w:r>
        <w:rPr>
          <w:spacing w:val="-7"/>
          <w:sz w:val="24"/>
        </w:rPr>
        <w:t xml:space="preserve"> </w:t>
      </w:r>
      <w:r>
        <w:rPr>
          <w:sz w:val="24"/>
        </w:rPr>
        <w:t>sürecinden</w:t>
      </w:r>
      <w:r>
        <w:rPr>
          <w:spacing w:val="-5"/>
          <w:sz w:val="24"/>
        </w:rPr>
        <w:t xml:space="preserve"> </w:t>
      </w:r>
      <w:r>
        <w:rPr>
          <w:sz w:val="24"/>
        </w:rPr>
        <w:t>beklenen</w:t>
      </w:r>
      <w:r>
        <w:rPr>
          <w:spacing w:val="2"/>
          <w:sz w:val="24"/>
        </w:rPr>
        <w:t xml:space="preserve"> </w:t>
      </w:r>
      <w:r>
        <w:rPr>
          <w:sz w:val="24"/>
        </w:rPr>
        <w:t>kazanımları</w:t>
      </w:r>
      <w:r>
        <w:rPr>
          <w:spacing w:val="-1"/>
          <w:sz w:val="24"/>
        </w:rPr>
        <w:t xml:space="preserve"> </w:t>
      </w:r>
      <w:r>
        <w:rPr>
          <w:sz w:val="24"/>
        </w:rPr>
        <w:t>elde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etme</w:t>
      </w:r>
    </w:p>
    <w:p w14:paraId="3961578B" w14:textId="3A78E5C9" w:rsidR="004D0BA4" w:rsidRDefault="007E79C4">
      <w:pPr>
        <w:pStyle w:val="GvdeMetni"/>
        <w:spacing w:line="259" w:lineRule="auto"/>
        <w:ind w:left="48" w:right="60" w:firstLine="283"/>
        <w:jc w:val="both"/>
      </w:pPr>
      <w:proofErr w:type="gramStart"/>
      <w:r>
        <w:t>konularında</w:t>
      </w:r>
      <w:proofErr w:type="gramEnd"/>
      <w:r>
        <w:rPr>
          <w:spacing w:val="40"/>
        </w:rPr>
        <w:t xml:space="preserve"> çok</w:t>
      </w:r>
      <w:r w:rsidR="00000000">
        <w:rPr>
          <w:spacing w:val="80"/>
        </w:rPr>
        <w:t xml:space="preserve"> </w:t>
      </w:r>
      <w:r w:rsidR="00000000">
        <w:t>yüksek</w:t>
      </w:r>
      <w:r w:rsidR="00000000">
        <w:rPr>
          <w:spacing w:val="80"/>
        </w:rPr>
        <w:t xml:space="preserve"> </w:t>
      </w:r>
      <w:r w:rsidR="00000000">
        <w:t>bir</w:t>
      </w:r>
      <w:r w:rsidR="00000000">
        <w:rPr>
          <w:spacing w:val="40"/>
        </w:rPr>
        <w:t xml:space="preserve"> </w:t>
      </w:r>
      <w:r w:rsidR="00000000">
        <w:t>yeterlilik</w:t>
      </w:r>
      <w:r w:rsidR="00000000">
        <w:rPr>
          <w:spacing w:val="80"/>
        </w:rPr>
        <w:t xml:space="preserve"> </w:t>
      </w:r>
      <w:r w:rsidR="00000000">
        <w:t>düzeyine</w:t>
      </w:r>
      <w:r w:rsidR="00000000">
        <w:rPr>
          <w:spacing w:val="40"/>
        </w:rPr>
        <w:t xml:space="preserve"> </w:t>
      </w:r>
      <w:r w:rsidR="00000000">
        <w:t>sahip</w:t>
      </w:r>
      <w:r w:rsidR="00000000">
        <w:rPr>
          <w:spacing w:val="80"/>
        </w:rPr>
        <w:t xml:space="preserve"> </w:t>
      </w:r>
      <w:r w:rsidR="00000000">
        <w:t>oldukları</w:t>
      </w:r>
      <w:r w:rsidR="00000000">
        <w:rPr>
          <w:spacing w:val="40"/>
        </w:rPr>
        <w:t xml:space="preserve"> </w:t>
      </w:r>
      <w:r w:rsidR="00000000">
        <w:t>görülmektedir. Sınırlı sayıda verilen 3 ve 4 puanlar, öğrencilerin iş hayatına geçiş sürecinde uygulama yoğunluğunun artırılmasına yönelik geliştirici geri bildirimler olarak değerlendirilmiştir.</w:t>
      </w:r>
    </w:p>
    <w:p w14:paraId="666830AF" w14:textId="77777777" w:rsidR="004D0BA4" w:rsidRDefault="004D0BA4">
      <w:pPr>
        <w:pStyle w:val="GvdeMetni"/>
        <w:spacing w:before="0"/>
      </w:pPr>
    </w:p>
    <w:p w14:paraId="46208476" w14:textId="77777777" w:rsidR="004D0BA4" w:rsidRDefault="004D0BA4">
      <w:pPr>
        <w:pStyle w:val="GvdeMetni"/>
        <w:spacing w:before="65"/>
      </w:pPr>
    </w:p>
    <w:p w14:paraId="6886895E" w14:textId="77777777" w:rsidR="004D0BA4" w:rsidRDefault="00000000">
      <w:pPr>
        <w:pStyle w:val="Balk1"/>
        <w:numPr>
          <w:ilvl w:val="0"/>
          <w:numId w:val="2"/>
        </w:numPr>
        <w:tabs>
          <w:tab w:val="left" w:pos="571"/>
        </w:tabs>
      </w:pPr>
      <w:r>
        <w:t>İyileştirme</w:t>
      </w:r>
      <w:r>
        <w:rPr>
          <w:spacing w:val="-6"/>
        </w:rPr>
        <w:t xml:space="preserve"> </w:t>
      </w:r>
      <w:r>
        <w:t>Kararları ve</w:t>
      </w:r>
      <w:r>
        <w:rPr>
          <w:spacing w:val="-16"/>
        </w:rPr>
        <w:t xml:space="preserve"> </w:t>
      </w:r>
      <w:r>
        <w:rPr>
          <w:spacing w:val="-2"/>
        </w:rPr>
        <w:t>Aksiyonlar</w:t>
      </w:r>
    </w:p>
    <w:p w14:paraId="0C50C793" w14:textId="77777777" w:rsidR="004D0BA4" w:rsidRDefault="00000000">
      <w:pPr>
        <w:pStyle w:val="GvdeMetni"/>
        <w:spacing w:line="261" w:lineRule="auto"/>
        <w:ind w:left="48" w:right="69" w:firstLine="283"/>
        <w:jc w:val="both"/>
      </w:pPr>
      <w:r>
        <w:t xml:space="preserve">İşveren geri bildirimleri doğrultusunda bölüm tarafından alınan iyileştirme kararları aşağıda </w:t>
      </w:r>
      <w:r>
        <w:rPr>
          <w:spacing w:val="-2"/>
        </w:rPr>
        <w:t>sunulmuştur:</w:t>
      </w:r>
    </w:p>
    <w:p w14:paraId="1204FF83" w14:textId="44084361" w:rsidR="004D0BA4" w:rsidRPr="007B66EE" w:rsidRDefault="00000000" w:rsidP="007B66EE">
      <w:pPr>
        <w:pStyle w:val="ListeParagraf"/>
        <w:numPr>
          <w:ilvl w:val="0"/>
          <w:numId w:val="4"/>
        </w:numPr>
        <w:tabs>
          <w:tab w:val="left" w:pos="768"/>
        </w:tabs>
        <w:spacing w:before="152"/>
        <w:rPr>
          <w:sz w:val="24"/>
        </w:rPr>
      </w:pPr>
      <w:r w:rsidRPr="007B66EE">
        <w:rPr>
          <w:sz w:val="24"/>
        </w:rPr>
        <w:t>Uygulamalı</w:t>
      </w:r>
      <w:r w:rsidRPr="007B66EE">
        <w:rPr>
          <w:spacing w:val="-9"/>
          <w:sz w:val="24"/>
        </w:rPr>
        <w:t xml:space="preserve"> </w:t>
      </w:r>
      <w:r w:rsidRPr="007B66EE">
        <w:rPr>
          <w:sz w:val="24"/>
        </w:rPr>
        <w:t>derslerin</w:t>
      </w:r>
      <w:r w:rsidRPr="007B66EE">
        <w:rPr>
          <w:spacing w:val="-1"/>
          <w:sz w:val="24"/>
        </w:rPr>
        <w:t xml:space="preserve"> </w:t>
      </w:r>
      <w:r w:rsidRPr="007B66EE">
        <w:rPr>
          <w:sz w:val="24"/>
        </w:rPr>
        <w:t>içerikleri,</w:t>
      </w:r>
      <w:r w:rsidRPr="007B66EE">
        <w:rPr>
          <w:spacing w:val="-1"/>
          <w:sz w:val="24"/>
        </w:rPr>
        <w:t xml:space="preserve"> </w:t>
      </w:r>
      <w:r w:rsidRPr="007B66EE">
        <w:rPr>
          <w:sz w:val="24"/>
        </w:rPr>
        <w:t>sektörel</w:t>
      </w:r>
      <w:r w:rsidRPr="007B66EE">
        <w:rPr>
          <w:spacing w:val="-1"/>
          <w:sz w:val="24"/>
        </w:rPr>
        <w:t xml:space="preserve"> </w:t>
      </w:r>
      <w:r w:rsidRPr="007B66EE">
        <w:rPr>
          <w:sz w:val="24"/>
        </w:rPr>
        <w:t>örnekler</w:t>
      </w:r>
      <w:r w:rsidRPr="007B66EE">
        <w:rPr>
          <w:spacing w:val="-3"/>
          <w:sz w:val="24"/>
        </w:rPr>
        <w:t xml:space="preserve"> </w:t>
      </w:r>
      <w:r w:rsidRPr="007B66EE">
        <w:rPr>
          <w:sz w:val="24"/>
        </w:rPr>
        <w:t>ve</w:t>
      </w:r>
      <w:r w:rsidRPr="007B66EE">
        <w:rPr>
          <w:spacing w:val="-5"/>
          <w:sz w:val="24"/>
        </w:rPr>
        <w:t xml:space="preserve"> </w:t>
      </w:r>
      <w:r w:rsidRPr="007B66EE">
        <w:rPr>
          <w:sz w:val="24"/>
        </w:rPr>
        <w:t>vaka çalışmaları</w:t>
      </w:r>
      <w:r w:rsidRPr="007B66EE">
        <w:rPr>
          <w:spacing w:val="-1"/>
          <w:sz w:val="24"/>
        </w:rPr>
        <w:t xml:space="preserve"> </w:t>
      </w:r>
      <w:r w:rsidRPr="007B66EE">
        <w:rPr>
          <w:sz w:val="24"/>
        </w:rPr>
        <w:t>ile</w:t>
      </w:r>
      <w:r w:rsidRPr="007B66EE">
        <w:rPr>
          <w:spacing w:val="-5"/>
          <w:sz w:val="24"/>
        </w:rPr>
        <w:t xml:space="preserve"> </w:t>
      </w:r>
      <w:r w:rsidRPr="007B66EE">
        <w:rPr>
          <w:spacing w:val="-2"/>
          <w:sz w:val="24"/>
        </w:rPr>
        <w:t>güçlendirilecektir.</w:t>
      </w:r>
    </w:p>
    <w:p w14:paraId="5B9B1ED4" w14:textId="2318D81E" w:rsidR="004D0BA4" w:rsidRPr="007B66EE" w:rsidRDefault="00000000" w:rsidP="007B66EE">
      <w:pPr>
        <w:pStyle w:val="ListeParagraf"/>
        <w:numPr>
          <w:ilvl w:val="0"/>
          <w:numId w:val="4"/>
        </w:numPr>
        <w:tabs>
          <w:tab w:val="left" w:pos="768"/>
        </w:tabs>
        <w:spacing w:before="183"/>
        <w:rPr>
          <w:sz w:val="24"/>
        </w:rPr>
      </w:pPr>
      <w:r w:rsidRPr="007B66EE">
        <w:rPr>
          <w:sz w:val="24"/>
        </w:rPr>
        <w:t>Öğrencilerin</w:t>
      </w:r>
      <w:r w:rsidRPr="007B66EE">
        <w:rPr>
          <w:spacing w:val="34"/>
          <w:sz w:val="24"/>
        </w:rPr>
        <w:t xml:space="preserve"> </w:t>
      </w:r>
      <w:r w:rsidRPr="007B66EE">
        <w:rPr>
          <w:sz w:val="24"/>
        </w:rPr>
        <w:t>staj</w:t>
      </w:r>
      <w:r w:rsidRPr="007B66EE">
        <w:rPr>
          <w:spacing w:val="40"/>
          <w:sz w:val="24"/>
        </w:rPr>
        <w:t xml:space="preserve"> </w:t>
      </w:r>
      <w:r w:rsidRPr="007B66EE">
        <w:rPr>
          <w:sz w:val="24"/>
        </w:rPr>
        <w:t>öncesi</w:t>
      </w:r>
      <w:r w:rsidRPr="007B66EE">
        <w:rPr>
          <w:spacing w:val="42"/>
          <w:sz w:val="24"/>
        </w:rPr>
        <w:t xml:space="preserve"> </w:t>
      </w:r>
      <w:r w:rsidRPr="007B66EE">
        <w:rPr>
          <w:sz w:val="24"/>
        </w:rPr>
        <w:t>mesleki</w:t>
      </w:r>
      <w:r w:rsidRPr="007B66EE">
        <w:rPr>
          <w:spacing w:val="40"/>
          <w:sz w:val="24"/>
        </w:rPr>
        <w:t xml:space="preserve"> </w:t>
      </w:r>
      <w:r w:rsidRPr="007B66EE">
        <w:rPr>
          <w:sz w:val="24"/>
        </w:rPr>
        <w:t>yazılım,</w:t>
      </w:r>
      <w:r w:rsidRPr="007B66EE">
        <w:rPr>
          <w:spacing w:val="37"/>
          <w:sz w:val="24"/>
        </w:rPr>
        <w:t xml:space="preserve"> </w:t>
      </w:r>
      <w:r w:rsidRPr="007B66EE">
        <w:rPr>
          <w:sz w:val="24"/>
        </w:rPr>
        <w:t>belge</w:t>
      </w:r>
      <w:r w:rsidRPr="007B66EE">
        <w:rPr>
          <w:spacing w:val="36"/>
          <w:sz w:val="24"/>
        </w:rPr>
        <w:t xml:space="preserve"> </w:t>
      </w:r>
      <w:r w:rsidRPr="007B66EE">
        <w:rPr>
          <w:sz w:val="24"/>
        </w:rPr>
        <w:t>ve</w:t>
      </w:r>
      <w:r w:rsidRPr="007B66EE">
        <w:rPr>
          <w:spacing w:val="36"/>
          <w:sz w:val="24"/>
        </w:rPr>
        <w:t xml:space="preserve"> </w:t>
      </w:r>
      <w:r w:rsidRPr="007B66EE">
        <w:rPr>
          <w:sz w:val="24"/>
        </w:rPr>
        <w:t>süreç</w:t>
      </w:r>
      <w:r w:rsidRPr="007B66EE">
        <w:rPr>
          <w:spacing w:val="36"/>
          <w:sz w:val="24"/>
        </w:rPr>
        <w:t xml:space="preserve"> </w:t>
      </w:r>
      <w:r w:rsidRPr="007B66EE">
        <w:rPr>
          <w:sz w:val="24"/>
        </w:rPr>
        <w:t>bilgilerini</w:t>
      </w:r>
      <w:r w:rsidRPr="007B66EE">
        <w:rPr>
          <w:spacing w:val="41"/>
          <w:sz w:val="24"/>
        </w:rPr>
        <w:t xml:space="preserve"> </w:t>
      </w:r>
      <w:r w:rsidRPr="007B66EE">
        <w:rPr>
          <w:sz w:val="24"/>
        </w:rPr>
        <w:t>geliştirmeye</w:t>
      </w:r>
      <w:r w:rsidRPr="007B66EE">
        <w:rPr>
          <w:spacing w:val="37"/>
          <w:sz w:val="24"/>
        </w:rPr>
        <w:t xml:space="preserve"> </w:t>
      </w:r>
      <w:r w:rsidRPr="007B66EE">
        <w:rPr>
          <w:spacing w:val="-2"/>
          <w:sz w:val="24"/>
        </w:rPr>
        <w:t>yönelik</w:t>
      </w:r>
      <w:r w:rsidR="007B66EE">
        <w:rPr>
          <w:spacing w:val="-2"/>
          <w:sz w:val="24"/>
        </w:rPr>
        <w:t xml:space="preserve"> </w:t>
      </w:r>
      <w:r>
        <w:t>hazırlık</w:t>
      </w:r>
      <w:r w:rsidRPr="007B66EE">
        <w:rPr>
          <w:spacing w:val="-3"/>
        </w:rPr>
        <w:t xml:space="preserve"> </w:t>
      </w:r>
      <w:r>
        <w:t>çalışmaları</w:t>
      </w:r>
      <w:r w:rsidRPr="007B66EE">
        <w:rPr>
          <w:spacing w:val="-1"/>
        </w:rPr>
        <w:t xml:space="preserve"> </w:t>
      </w:r>
      <w:r w:rsidRPr="007B66EE">
        <w:rPr>
          <w:spacing w:val="-2"/>
        </w:rPr>
        <w:t>artırılacaktır.</w:t>
      </w:r>
    </w:p>
    <w:p w14:paraId="68FA7FC2" w14:textId="77777777" w:rsidR="004D0BA4" w:rsidRPr="007B66EE" w:rsidRDefault="00000000" w:rsidP="007B66EE">
      <w:pPr>
        <w:pStyle w:val="ListeParagraf"/>
        <w:numPr>
          <w:ilvl w:val="0"/>
          <w:numId w:val="4"/>
        </w:numPr>
        <w:tabs>
          <w:tab w:val="left" w:pos="768"/>
        </w:tabs>
        <w:spacing w:before="182" w:line="259" w:lineRule="auto"/>
        <w:ind w:right="288"/>
        <w:rPr>
          <w:sz w:val="24"/>
        </w:rPr>
      </w:pPr>
      <w:r w:rsidRPr="007B66EE">
        <w:rPr>
          <w:sz w:val="24"/>
        </w:rPr>
        <w:t>Staj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sürecinde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öğrencilerin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aktif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görev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alma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ve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sorumluluk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üstlenme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düzeylerini</w:t>
      </w:r>
      <w:r w:rsidRPr="007B66EE">
        <w:rPr>
          <w:spacing w:val="-4"/>
          <w:sz w:val="24"/>
        </w:rPr>
        <w:t xml:space="preserve"> </w:t>
      </w:r>
      <w:r w:rsidRPr="007B66EE">
        <w:rPr>
          <w:sz w:val="24"/>
        </w:rPr>
        <w:t>artıracak yönlendirmeler yapılacaktır.</w:t>
      </w:r>
    </w:p>
    <w:p w14:paraId="6D042006" w14:textId="77777777" w:rsidR="004D0BA4" w:rsidRDefault="004D0BA4">
      <w:pPr>
        <w:pStyle w:val="GvdeMetni"/>
        <w:spacing w:before="0"/>
      </w:pPr>
    </w:p>
    <w:p w14:paraId="524D6B42" w14:textId="77777777" w:rsidR="004D0BA4" w:rsidRDefault="004D0BA4">
      <w:pPr>
        <w:pStyle w:val="GvdeMetni"/>
        <w:spacing w:before="66"/>
      </w:pPr>
    </w:p>
    <w:p w14:paraId="7F189E29" w14:textId="77777777" w:rsidR="004D0BA4" w:rsidRDefault="00000000">
      <w:pPr>
        <w:pStyle w:val="Balk1"/>
        <w:numPr>
          <w:ilvl w:val="0"/>
          <w:numId w:val="2"/>
        </w:numPr>
        <w:tabs>
          <w:tab w:val="left" w:pos="571"/>
        </w:tabs>
        <w:spacing w:before="1"/>
      </w:pPr>
      <w:r>
        <w:rPr>
          <w:spacing w:val="-2"/>
        </w:rPr>
        <w:t>Sonuç</w:t>
      </w:r>
    </w:p>
    <w:p w14:paraId="6E788D44" w14:textId="77777777" w:rsidR="004D0BA4" w:rsidRDefault="00000000">
      <w:pPr>
        <w:pStyle w:val="GvdeMetni"/>
        <w:spacing w:before="180" w:line="261" w:lineRule="auto"/>
        <w:ind w:left="48" w:right="67" w:firstLine="283"/>
        <w:jc w:val="both"/>
      </w:pPr>
      <w:r>
        <w:t>2025 yılı UTL Bölümü 20 iş günü zorunlu lisans stajı değerlendirme sonuçları, staj uygulamalarının</w:t>
      </w:r>
      <w:r>
        <w:rPr>
          <w:spacing w:val="37"/>
        </w:rPr>
        <w:t xml:space="preserve"> </w:t>
      </w:r>
      <w:r>
        <w:t>yüksek</w:t>
      </w:r>
      <w:r>
        <w:rPr>
          <w:spacing w:val="40"/>
        </w:rPr>
        <w:t xml:space="preserve"> </w:t>
      </w:r>
      <w:r>
        <w:t>kalite</w:t>
      </w:r>
      <w:r>
        <w:rPr>
          <w:spacing w:val="39"/>
        </w:rPr>
        <w:t xml:space="preserve"> </w:t>
      </w:r>
      <w:r>
        <w:t>düzeyinde,</w:t>
      </w:r>
      <w:r>
        <w:rPr>
          <w:spacing w:val="40"/>
        </w:rPr>
        <w:t xml:space="preserve"> </w:t>
      </w:r>
      <w:r>
        <w:t>sektör</w:t>
      </w:r>
      <w:r>
        <w:rPr>
          <w:spacing w:val="40"/>
        </w:rPr>
        <w:t xml:space="preserve"> </w:t>
      </w:r>
      <w:r>
        <w:t>beklentileriyle</w:t>
      </w:r>
      <w:r>
        <w:rPr>
          <w:spacing w:val="39"/>
        </w:rPr>
        <w:t xml:space="preserve"> </w:t>
      </w:r>
      <w:r>
        <w:t>uyumlu</w:t>
      </w:r>
      <w:r>
        <w:rPr>
          <w:spacing w:val="40"/>
        </w:rPr>
        <w:t xml:space="preserve"> </w:t>
      </w:r>
      <w:r>
        <w:t>ve</w:t>
      </w:r>
      <w:r>
        <w:rPr>
          <w:spacing w:val="38"/>
        </w:rPr>
        <w:t xml:space="preserve"> </w:t>
      </w:r>
      <w:r>
        <w:t>öğrenci</w:t>
      </w:r>
      <w:r>
        <w:rPr>
          <w:spacing w:val="40"/>
        </w:rPr>
        <w:t xml:space="preserve"> </w:t>
      </w:r>
      <w:r>
        <w:t>kazanımları</w:t>
      </w:r>
    </w:p>
    <w:p w14:paraId="21D06C01" w14:textId="77777777" w:rsidR="004D0BA4" w:rsidRDefault="004D0BA4">
      <w:pPr>
        <w:pStyle w:val="GvdeMetni"/>
        <w:spacing w:line="261" w:lineRule="auto"/>
        <w:jc w:val="both"/>
        <w:sectPr w:rsidR="004D0BA4">
          <w:pgSz w:w="11940" w:h="16860"/>
          <w:pgMar w:top="1940" w:right="1133" w:bottom="280" w:left="1133" w:header="720" w:footer="720" w:gutter="0"/>
          <w:cols w:space="720"/>
        </w:sectPr>
      </w:pPr>
    </w:p>
    <w:p w14:paraId="53CC3768" w14:textId="77777777" w:rsidR="004D0BA4" w:rsidRDefault="004D0BA4">
      <w:pPr>
        <w:pStyle w:val="GvdeMetni"/>
        <w:spacing w:before="39"/>
      </w:pPr>
    </w:p>
    <w:p w14:paraId="5C7670D7" w14:textId="77777777" w:rsidR="004D0BA4" w:rsidRDefault="00000000">
      <w:pPr>
        <w:pStyle w:val="GvdeMetni"/>
        <w:spacing w:before="0" w:line="259" w:lineRule="auto"/>
        <w:ind w:left="48" w:right="69"/>
        <w:jc w:val="both"/>
      </w:pPr>
      <w:proofErr w:type="gramStart"/>
      <w:r>
        <w:t>açısından</w:t>
      </w:r>
      <w:proofErr w:type="gramEnd"/>
      <w:r>
        <w:t xml:space="preserve"> son derece etkili biçimde yürütüldüğünü ortaya koymaktadır. Elde edilen bulgular, bölümün staj ve uygulamalı eğitim süreçlerinin güçlü yönlerini teyit etmekte ve kalite güvencesi kapsamında sürdürülebilir iyileştirme yaklaşımını desteklemektedir.</w:t>
      </w:r>
    </w:p>
    <w:sectPr w:rsidR="004D0BA4">
      <w:pgSz w:w="11940" w:h="16860"/>
      <w:pgMar w:top="19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C0FA4"/>
    <w:multiLevelType w:val="hybridMultilevel"/>
    <w:tmpl w:val="64322966"/>
    <w:lvl w:ilvl="0" w:tplc="8FFADDB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0CAC1B2">
      <w:numFmt w:val="bullet"/>
      <w:lvlText w:val="•"/>
      <w:lvlJc w:val="left"/>
      <w:pPr>
        <w:ind w:left="1668" w:hanging="360"/>
      </w:pPr>
      <w:rPr>
        <w:rFonts w:hint="default"/>
        <w:lang w:val="tr-TR" w:eastAsia="en-US" w:bidi="ar-SA"/>
      </w:rPr>
    </w:lvl>
    <w:lvl w:ilvl="2" w:tplc="58565834">
      <w:numFmt w:val="bullet"/>
      <w:lvlText w:val="•"/>
      <w:lvlJc w:val="left"/>
      <w:pPr>
        <w:ind w:left="2558" w:hanging="360"/>
      </w:pPr>
      <w:rPr>
        <w:rFonts w:hint="default"/>
        <w:lang w:val="tr-TR" w:eastAsia="en-US" w:bidi="ar-SA"/>
      </w:rPr>
    </w:lvl>
    <w:lvl w:ilvl="3" w:tplc="2208CF70">
      <w:numFmt w:val="bullet"/>
      <w:lvlText w:val="•"/>
      <w:lvlJc w:val="left"/>
      <w:pPr>
        <w:ind w:left="3449" w:hanging="360"/>
      </w:pPr>
      <w:rPr>
        <w:rFonts w:hint="default"/>
        <w:lang w:val="tr-TR" w:eastAsia="en-US" w:bidi="ar-SA"/>
      </w:rPr>
    </w:lvl>
    <w:lvl w:ilvl="4" w:tplc="A91043BE">
      <w:numFmt w:val="bullet"/>
      <w:lvlText w:val="•"/>
      <w:lvlJc w:val="left"/>
      <w:pPr>
        <w:ind w:left="4339" w:hanging="360"/>
      </w:pPr>
      <w:rPr>
        <w:rFonts w:hint="default"/>
        <w:lang w:val="tr-TR" w:eastAsia="en-US" w:bidi="ar-SA"/>
      </w:rPr>
    </w:lvl>
    <w:lvl w:ilvl="5" w:tplc="50146E6E">
      <w:numFmt w:val="bullet"/>
      <w:lvlText w:val="•"/>
      <w:lvlJc w:val="left"/>
      <w:pPr>
        <w:ind w:left="5230" w:hanging="360"/>
      </w:pPr>
      <w:rPr>
        <w:rFonts w:hint="default"/>
        <w:lang w:val="tr-TR" w:eastAsia="en-US" w:bidi="ar-SA"/>
      </w:rPr>
    </w:lvl>
    <w:lvl w:ilvl="6" w:tplc="E4DAFB68">
      <w:numFmt w:val="bullet"/>
      <w:lvlText w:val="•"/>
      <w:lvlJc w:val="left"/>
      <w:pPr>
        <w:ind w:left="6120" w:hanging="360"/>
      </w:pPr>
      <w:rPr>
        <w:rFonts w:hint="default"/>
        <w:lang w:val="tr-TR" w:eastAsia="en-US" w:bidi="ar-SA"/>
      </w:rPr>
    </w:lvl>
    <w:lvl w:ilvl="7" w:tplc="56428FBE">
      <w:numFmt w:val="bullet"/>
      <w:lvlText w:val="•"/>
      <w:lvlJc w:val="left"/>
      <w:pPr>
        <w:ind w:left="7011" w:hanging="360"/>
      </w:pPr>
      <w:rPr>
        <w:rFonts w:hint="default"/>
        <w:lang w:val="tr-TR" w:eastAsia="en-US" w:bidi="ar-SA"/>
      </w:rPr>
    </w:lvl>
    <w:lvl w:ilvl="8" w:tplc="E4D69A12">
      <w:numFmt w:val="bullet"/>
      <w:lvlText w:val="•"/>
      <w:lvlJc w:val="left"/>
      <w:pPr>
        <w:ind w:left="790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46B95CF0"/>
    <w:multiLevelType w:val="hybridMultilevel"/>
    <w:tmpl w:val="6CE61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A6E17"/>
    <w:multiLevelType w:val="hybridMultilevel"/>
    <w:tmpl w:val="8C007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4404"/>
    <w:multiLevelType w:val="hybridMultilevel"/>
    <w:tmpl w:val="3A786F66"/>
    <w:lvl w:ilvl="0" w:tplc="3F0291A8">
      <w:start w:val="1"/>
      <w:numFmt w:val="decimal"/>
      <w:lvlText w:val="%1."/>
      <w:lvlJc w:val="left"/>
      <w:pPr>
        <w:ind w:left="57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34CF326">
      <w:numFmt w:val="bullet"/>
      <w:lvlText w:val=""/>
      <w:lvlJc w:val="left"/>
      <w:pPr>
        <w:ind w:left="7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2" w:tplc="AFA60D30"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tr-TR" w:eastAsia="en-US" w:bidi="ar-SA"/>
      </w:rPr>
    </w:lvl>
    <w:lvl w:ilvl="3" w:tplc="68C60FBC">
      <w:numFmt w:val="bullet"/>
      <w:lvlText w:val="•"/>
      <w:lvlJc w:val="left"/>
      <w:pPr>
        <w:ind w:left="2503" w:hanging="360"/>
      </w:pPr>
      <w:rPr>
        <w:rFonts w:hint="default"/>
        <w:lang w:val="tr-TR" w:eastAsia="en-US" w:bidi="ar-SA"/>
      </w:rPr>
    </w:lvl>
    <w:lvl w:ilvl="4" w:tplc="E0B08418">
      <w:numFmt w:val="bullet"/>
      <w:lvlText w:val="•"/>
      <w:lvlJc w:val="left"/>
      <w:pPr>
        <w:ind w:left="3526" w:hanging="360"/>
      </w:pPr>
      <w:rPr>
        <w:rFonts w:hint="default"/>
        <w:lang w:val="tr-TR" w:eastAsia="en-US" w:bidi="ar-SA"/>
      </w:rPr>
    </w:lvl>
    <w:lvl w:ilvl="5" w:tplc="34480D86">
      <w:numFmt w:val="bullet"/>
      <w:lvlText w:val="•"/>
      <w:lvlJc w:val="left"/>
      <w:pPr>
        <w:ind w:left="4549" w:hanging="360"/>
      </w:pPr>
      <w:rPr>
        <w:rFonts w:hint="default"/>
        <w:lang w:val="tr-TR" w:eastAsia="en-US" w:bidi="ar-SA"/>
      </w:rPr>
    </w:lvl>
    <w:lvl w:ilvl="6" w:tplc="4180460A">
      <w:numFmt w:val="bullet"/>
      <w:lvlText w:val="•"/>
      <w:lvlJc w:val="left"/>
      <w:pPr>
        <w:ind w:left="5572" w:hanging="360"/>
      </w:pPr>
      <w:rPr>
        <w:rFonts w:hint="default"/>
        <w:lang w:val="tr-TR" w:eastAsia="en-US" w:bidi="ar-SA"/>
      </w:rPr>
    </w:lvl>
    <w:lvl w:ilvl="7" w:tplc="80942B3C">
      <w:numFmt w:val="bullet"/>
      <w:lvlText w:val="•"/>
      <w:lvlJc w:val="left"/>
      <w:pPr>
        <w:ind w:left="6595" w:hanging="360"/>
      </w:pPr>
      <w:rPr>
        <w:rFonts w:hint="default"/>
        <w:lang w:val="tr-TR" w:eastAsia="en-US" w:bidi="ar-SA"/>
      </w:rPr>
    </w:lvl>
    <w:lvl w:ilvl="8" w:tplc="FB7A28C2">
      <w:numFmt w:val="bullet"/>
      <w:lvlText w:val="•"/>
      <w:lvlJc w:val="left"/>
      <w:pPr>
        <w:ind w:left="7618" w:hanging="360"/>
      </w:pPr>
      <w:rPr>
        <w:rFonts w:hint="default"/>
        <w:lang w:val="tr-TR" w:eastAsia="en-US" w:bidi="ar-SA"/>
      </w:rPr>
    </w:lvl>
  </w:abstractNum>
  <w:num w:numId="1" w16cid:durableId="1123233229">
    <w:abstractNumId w:val="0"/>
  </w:num>
  <w:num w:numId="2" w16cid:durableId="828402781">
    <w:abstractNumId w:val="3"/>
  </w:num>
  <w:num w:numId="3" w16cid:durableId="1408259672">
    <w:abstractNumId w:val="1"/>
  </w:num>
  <w:num w:numId="4" w16cid:durableId="1919512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0BA4"/>
    <w:rsid w:val="004D0BA4"/>
    <w:rsid w:val="0050647C"/>
    <w:rsid w:val="007B66EE"/>
    <w:rsid w:val="007E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2721"/>
  <w15:docId w15:val="{7F09D419-5129-4223-B2F9-2A91F41D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571" w:hanging="24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83"/>
    </w:pPr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before="319"/>
      <w:ind w:left="2470" w:right="2205" w:firstLine="4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768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"/>
      <w:ind w:left="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 ALIŞAR</dc:creator>
  <cp:lastModifiedBy>GÜL ALIŞAR</cp:lastModifiedBy>
  <cp:revision>2</cp:revision>
  <cp:lastPrinted>2026-01-22T10:58:00Z</cp:lastPrinted>
  <dcterms:created xsi:type="dcterms:W3CDTF">2026-01-22T09:55:00Z</dcterms:created>
  <dcterms:modified xsi:type="dcterms:W3CDTF">2026-01-22T10:58:00Z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Microsoft 365 için</vt:lpwstr>
  </property>
</Properties>
</file>